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34433" w:rsidP="00F34433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JMÜ-23</w:t>
                    </w:r>
                    <w:r w:rsidR="004850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5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Mineraloji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BD7478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BD7478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4E28B9">
                      <w:rPr>
                        <w:rFonts w:ascii="Cambria" w:hAnsi="Cambria"/>
                        <w:sz w:val="18"/>
                        <w:szCs w:val="18"/>
                      </w:rPr>
                      <w:t>L-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E28B9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7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. Dr. </w:t>
                        </w:r>
                        <w:r w:rsidR="0022362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Ayşe Didem KILIÇ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proofErr w:type="gramStart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Arş.Gör</w:t>
                        </w:r>
                        <w:proofErr w:type="spellEnd"/>
                        <w:proofErr w:type="gramEnd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 Dr. Mustafa Eren</w:t>
                        </w:r>
                        <w:bookmarkStart w:id="0" w:name="_GoBack"/>
                        <w:bookmarkEnd w:id="0"/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RİZELİ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04242370000/5988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04242370000/5961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bakgul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merizeli@firat.edu.tr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Her gün 15.00-16</w:t>
                            </w:r>
                            <w:r w:rsidR="007650A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359F0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9:15-12:00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13:15-15:00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359F0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7359F0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E28B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363506321"/>
                        <w:placeholder>
                          <w:docPart w:val="9BABEFE827084AB1B874F2B8467B7548"/>
                        </w:placeholder>
                      </w:sdtPr>
                      <w:sdtEndPr/>
                      <w:sdtContent>
                        <w:r w:rsidR="004E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4E28B9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4E28B9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4E28B9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7359F0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Çarşamba: </w:t>
                    </w:r>
                    <w:proofErr w:type="gramStart"/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D2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Perşembe</w:t>
                    </w:r>
                    <w:proofErr w:type="gramEnd"/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Makroskopi</w:t>
                    </w:r>
                    <w:proofErr w:type="spellEnd"/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Lab</w:t>
                    </w:r>
                    <w:proofErr w:type="spellEnd"/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7359F0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7359F0" w:rsidP="00F4734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AF3BD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Minerallerin </w:t>
                    </w:r>
                    <w:proofErr w:type="spellStart"/>
                    <w:r w:rsidR="00F4734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makroskopik</w:t>
                    </w:r>
                    <w:proofErr w:type="spellEnd"/>
                    <w:r w:rsidR="00F47348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olarak t</w:t>
                    </w:r>
                    <w:r w:rsidR="00AF3BD4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anımlanması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565412" w:rsidRDefault="007359F0" w:rsidP="005C54C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40469E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Kurt, H. ve</w:t>
                    </w:r>
                    <w:r w:rsidR="000E6EF9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Arık, F</w:t>
                    </w:r>
                    <w:proofErr w:type="gramStart"/>
                    <w:r w:rsidR="0040469E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.,</w:t>
                    </w:r>
                    <w:proofErr w:type="gramEnd"/>
                    <w:r w:rsidR="0040469E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2003. Mineraloji</w:t>
                    </w:r>
                    <w:r w:rsidR="000E6EF9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 Nobel Yayın Dağıtım, Adakale Sokak No</w:t>
                    </w:r>
                    <w:proofErr w:type="gramStart"/>
                    <w:r w:rsidR="000E6EF9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.:</w:t>
                    </w:r>
                    <w:proofErr w:type="gramEnd"/>
                    <w:r w:rsidR="000E6EF9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16/2, Kızılay, Ankara.</w:t>
                    </w:r>
                    <w:r w:rsidR="0040469E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</w:t>
                    </w:r>
                    <w:r w:rsidR="000E6EF9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</w:t>
                    </w:r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              Akgü</w:t>
                    </w:r>
                    <w:r w:rsidR="005C54CF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l, B. Mineraloji Ders </w:t>
                    </w:r>
                    <w:proofErr w:type="gramStart"/>
                    <w:r w:rsidR="005C54CF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Notları  ve</w:t>
                    </w:r>
                    <w:proofErr w:type="gramEnd"/>
                    <w:r w:rsidR="005C54CF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</w:t>
                    </w:r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CD</w:t>
                    </w:r>
                    <w:r w:rsidR="005C54CF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’si.</w:t>
                    </w:r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Fırat </w:t>
                    </w:r>
                    <w:proofErr w:type="spellStart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Üniv</w:t>
                    </w:r>
                    <w:proofErr w:type="spellEnd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 Müh. Fak.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7359F0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proofErr w:type="spellStart"/>
                    <w:r w:rsidR="00F34433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Kristallografi</w:t>
                    </w:r>
                    <w:proofErr w:type="spellEnd"/>
                    <w:r w:rsidR="00F34433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ve Mineralojiye Giriş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E32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proofErr w:type="spellStart"/>
                    <w:r w:rsidR="00F34433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Kristallografi</w:t>
                    </w:r>
                    <w:proofErr w:type="spellEnd"/>
                    <w:r w:rsidR="00F34433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(Kristall</w:t>
                    </w:r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erde Simetri ve Kristal Kafesleri</w:t>
                    </w:r>
                    <w:r w:rsidR="00F34433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  <w:shd w:val="clear" w:color="auto" w:fill="CCE0FC"/>
                      </w:rPr>
                      <w:t>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C107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6E327D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Kristallografi</w:t>
                        </w:r>
                        <w:proofErr w:type="spellEnd"/>
                        <w:r w:rsidR="006E327D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 xml:space="preserve"> (</w:t>
                        </w:r>
                        <w:r w:rsidR="00F34433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Kristal Sistemleri ve Sınıfları)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Fiziksel Mineraloji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Kimyasal Mineraloji ve Minerallerin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BB4D7F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>Nabit</w:t>
                            </w:r>
                            <w:proofErr w:type="spellEnd"/>
                            <w:r w:rsidR="00BB4D7F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 xml:space="preserve"> Elementler ve</w:t>
                            </w:r>
                            <w:r w:rsidR="006E327D" w:rsidRPr="00565412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 xml:space="preserve"> Sülfürler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r w:rsidR="006E327D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Oksitler ve Hidroksitler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6B3DC0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 xml:space="preserve">Halojenler </w:t>
                        </w:r>
                        <w:r w:rsidR="006B3DC0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 xml:space="preserve">ve Karbonatlar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D429C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      </w:t>
                    </w:r>
                    <w:r w:rsidR="001A1B6C" w:rsidRPr="00565412">
                      <w:rPr>
                        <w:rFonts w:ascii="Cambria" w:hAnsi="Cambria"/>
                        <w:sz w:val="20"/>
                        <w:szCs w:val="20"/>
                      </w:rPr>
                      <w:t>ARASINAV</w:t>
                    </w:r>
                    <w:r w:rsidR="006B3DC0">
                      <w:rPr>
                        <w:rFonts w:ascii="Cambria" w:hAnsi="Cambria"/>
                        <w:sz w:val="20"/>
                        <w:szCs w:val="20"/>
                      </w:rPr>
                      <w:t xml:space="preserve"> - </w:t>
                    </w:r>
                    <w:r w:rsidR="006B3DC0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Nitratlar, Boratlar ve Sülfatlar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Volframatlar</w:t>
                    </w:r>
                    <w:proofErr w:type="spellEnd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, Fosfatlar, </w:t>
                    </w:r>
                    <w:proofErr w:type="spellStart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Kromatlar</w:t>
                    </w:r>
                    <w:proofErr w:type="spellEnd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Molibdatlar</w:t>
                    </w:r>
                    <w:proofErr w:type="spellEnd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Arsenatlar</w:t>
                    </w:r>
                    <w:proofErr w:type="spellEnd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ve </w:t>
                    </w:r>
                    <w:proofErr w:type="spellStart"/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Vanadatlar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r w:rsidR="006E327D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Silikatlar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6E327D" w:rsidRPr="00565412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Ada ve Çiftli Silikatlar</w:t>
                        </w:r>
                        <w:r w:rsidR="006E327D" w:rsidRPr="00565412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Halka ve Zincir Silikatlar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F0792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Tabakalı ve</w:t>
                    </w:r>
                    <w:r w:rsidR="006E327D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Çerçeve Silikatlar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7359F0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7359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7359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359F0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359F0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4033CE" w:rsidRDefault="007359F0" w:rsidP="004033CE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4033CE" w:rsidRPr="004033CE">
                      <w:rPr>
                        <w:rFonts w:ascii="Cambria" w:hAnsi="Cambria"/>
                        <w:sz w:val="20"/>
                        <w:szCs w:val="20"/>
                      </w:rPr>
                      <w:t xml:space="preserve">Tahta kristal modellerini inceleyerek kristal sistemleri, kristal sınıfları ve kristal şekilleri hakkında bilgi sahibi olmak, iki ve üç boyutlu problemlerin </w:t>
                    </w:r>
                    <w:r w:rsidR="00CC1072" w:rsidRPr="004033CE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 xml:space="preserve">çözümleri için </w:t>
                    </w:r>
                    <w:r w:rsidR="004033CE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teorik ve pratik bilgileri</w:t>
                    </w:r>
                    <w:r w:rsidR="00CC1072" w:rsidRPr="004033CE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 xml:space="preserve"> birlikte kullanma</w:t>
                    </w:r>
                    <w:r w:rsidR="001F0F74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 xml:space="preserve"> becerisi kazanmak</w:t>
                    </w:r>
                    <w:r w:rsidR="00CC1072" w:rsidRPr="004033CE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4033CE" w:rsidRPr="004033CE">
                      <w:rPr>
                        <w:rFonts w:ascii="Cambria" w:hAnsi="Cambria"/>
                        <w:sz w:val="20"/>
                        <w:szCs w:val="20"/>
                      </w:rPr>
                      <w:t>Minerallerin fiziksel ve kimyasal özellikleri hakkında bilgi sahibi olmak ve bu bilgileri kullanarak mineralleri tanımak</w:t>
                    </w:r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7359F0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r w:rsidR="004033CE" w:rsidRPr="004033CE">
                      <w:rPr>
                        <w:rFonts w:ascii="Cambria" w:hAnsi="Cambria"/>
                        <w:sz w:val="20"/>
                        <w:szCs w:val="20"/>
                      </w:rPr>
                      <w:t>Minerallerin jeolojik ve ekonomik önemleri hakkında bilgi sahibi olmak</w:t>
                    </w:r>
                    <w:r w:rsidR="004033CE"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056B72" w:rsidRDefault="007359F0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056B72" w:rsidRPr="00056B72">
                      <w:rPr>
                        <w:rFonts w:ascii="Cambria" w:hAnsi="Cambria"/>
                        <w:sz w:val="18"/>
                        <w:szCs w:val="18"/>
                      </w:rPr>
                      <w:t>Petrografi, Maden Yatakları ve Endüstriyel H</w:t>
                    </w:r>
                    <w:r w:rsidR="00BB6D01">
                      <w:rPr>
                        <w:rFonts w:ascii="Cambria" w:hAnsi="Cambria"/>
                        <w:sz w:val="18"/>
                        <w:szCs w:val="18"/>
                      </w:rPr>
                      <w:t>ammadd</w:t>
                    </w:r>
                    <w:r w:rsidR="00056B72" w:rsidRPr="00056B72">
                      <w:rPr>
                        <w:rFonts w:ascii="Cambria" w:hAnsi="Cambria"/>
                        <w:sz w:val="18"/>
                        <w:szCs w:val="18"/>
                      </w:rPr>
                      <w:t>eler dersleri için</w:t>
                    </w:r>
                    <w:r w:rsidR="00BB6D01">
                      <w:rPr>
                        <w:rFonts w:ascii="Cambria" w:hAnsi="Cambria"/>
                        <w:sz w:val="18"/>
                        <w:szCs w:val="18"/>
                      </w:rPr>
                      <w:t xml:space="preserve"> temel oluştur</w:t>
                    </w:r>
                    <w:r w:rsidR="00056B72" w:rsidRPr="00056B72">
                      <w:rPr>
                        <w:rFonts w:ascii="Cambria" w:hAnsi="Cambria"/>
                        <w:sz w:val="18"/>
                        <w:szCs w:val="18"/>
                      </w:rPr>
                      <w:t>mak</w:t>
                    </w:r>
                    <w:r w:rsidR="00BB6D01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7359F0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7359F0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7359F0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F0" w:rsidRDefault="007359F0" w:rsidP="0026717A">
      <w:pPr>
        <w:spacing w:line="240" w:lineRule="auto"/>
      </w:pPr>
      <w:r>
        <w:separator/>
      </w:r>
    </w:p>
  </w:endnote>
  <w:endnote w:type="continuationSeparator" w:id="0">
    <w:p w:rsidR="007359F0" w:rsidRDefault="007359F0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7359F0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2362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2362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F0" w:rsidRDefault="007359F0" w:rsidP="0026717A">
      <w:pPr>
        <w:spacing w:line="240" w:lineRule="auto"/>
      </w:pPr>
      <w:r>
        <w:separator/>
      </w:r>
    </w:p>
  </w:footnote>
  <w:footnote w:type="continuationSeparator" w:id="0">
    <w:p w:rsidR="007359F0" w:rsidRDefault="007359F0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56B72"/>
    <w:rsid w:val="000663D0"/>
    <w:rsid w:val="00073095"/>
    <w:rsid w:val="00087E28"/>
    <w:rsid w:val="000B1B88"/>
    <w:rsid w:val="000B7554"/>
    <w:rsid w:val="000C322F"/>
    <w:rsid w:val="000D5E71"/>
    <w:rsid w:val="000E6EF9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1F0F74"/>
    <w:rsid w:val="00200A46"/>
    <w:rsid w:val="00214A4F"/>
    <w:rsid w:val="00223622"/>
    <w:rsid w:val="002336F6"/>
    <w:rsid w:val="0026717A"/>
    <w:rsid w:val="002750E4"/>
    <w:rsid w:val="002A0547"/>
    <w:rsid w:val="002A43A0"/>
    <w:rsid w:val="002B033C"/>
    <w:rsid w:val="002B6625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E1B4D"/>
    <w:rsid w:val="003F3F24"/>
    <w:rsid w:val="004033CE"/>
    <w:rsid w:val="0040469E"/>
    <w:rsid w:val="0040708D"/>
    <w:rsid w:val="00413F43"/>
    <w:rsid w:val="00423B1C"/>
    <w:rsid w:val="00453B87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28B9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C54CF"/>
    <w:rsid w:val="005E61C7"/>
    <w:rsid w:val="005F7F51"/>
    <w:rsid w:val="005F7FF4"/>
    <w:rsid w:val="006233E9"/>
    <w:rsid w:val="006303DA"/>
    <w:rsid w:val="006447E8"/>
    <w:rsid w:val="00647206"/>
    <w:rsid w:val="00654D31"/>
    <w:rsid w:val="00656392"/>
    <w:rsid w:val="00676FEA"/>
    <w:rsid w:val="00692471"/>
    <w:rsid w:val="00693B9B"/>
    <w:rsid w:val="00697A94"/>
    <w:rsid w:val="006B1DA6"/>
    <w:rsid w:val="006B3DC0"/>
    <w:rsid w:val="006B4096"/>
    <w:rsid w:val="006C2A55"/>
    <w:rsid w:val="006D429C"/>
    <w:rsid w:val="006D5633"/>
    <w:rsid w:val="006E327D"/>
    <w:rsid w:val="006E7A6E"/>
    <w:rsid w:val="00701520"/>
    <w:rsid w:val="007129BB"/>
    <w:rsid w:val="00712C57"/>
    <w:rsid w:val="0071772F"/>
    <w:rsid w:val="007359F0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B6D01"/>
    <w:rsid w:val="00BC3B40"/>
    <w:rsid w:val="00BD1FA7"/>
    <w:rsid w:val="00BD7478"/>
    <w:rsid w:val="00BE1127"/>
    <w:rsid w:val="00BE4C24"/>
    <w:rsid w:val="00C02CF2"/>
    <w:rsid w:val="00C10700"/>
    <w:rsid w:val="00C12C2E"/>
    <w:rsid w:val="00C16F93"/>
    <w:rsid w:val="00C5010F"/>
    <w:rsid w:val="00C51F9A"/>
    <w:rsid w:val="00C57FF1"/>
    <w:rsid w:val="00C70D28"/>
    <w:rsid w:val="00C96246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90A53"/>
    <w:rsid w:val="00D94146"/>
    <w:rsid w:val="00DA737D"/>
    <w:rsid w:val="00DB2A53"/>
    <w:rsid w:val="00DD38AA"/>
    <w:rsid w:val="00DE0D5D"/>
    <w:rsid w:val="00DE2C21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7348"/>
    <w:rsid w:val="00F605D6"/>
    <w:rsid w:val="00F6622B"/>
    <w:rsid w:val="00F70F55"/>
    <w:rsid w:val="00F76999"/>
    <w:rsid w:val="00F7760C"/>
    <w:rsid w:val="00F81F1A"/>
    <w:rsid w:val="00F87CFC"/>
    <w:rsid w:val="00FA701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E79D3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BABEFE827084AB1B874F2B8467B75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928EEF-DBD3-462D-A8B7-454E97B4C066}"/>
      </w:docPartPr>
      <w:docPartBody>
        <w:p w:rsidR="00846195" w:rsidRDefault="00DD5C48" w:rsidP="00DD5C48">
          <w:pPr>
            <w:pStyle w:val="9BABEFE827084AB1B874F2B8467B7548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1E317A"/>
    <w:rsid w:val="00221150"/>
    <w:rsid w:val="00265B24"/>
    <w:rsid w:val="002A7BA3"/>
    <w:rsid w:val="00322C30"/>
    <w:rsid w:val="004337C6"/>
    <w:rsid w:val="00506037"/>
    <w:rsid w:val="00535CFA"/>
    <w:rsid w:val="005A4992"/>
    <w:rsid w:val="005C5A3A"/>
    <w:rsid w:val="00767933"/>
    <w:rsid w:val="00797059"/>
    <w:rsid w:val="007A1FA4"/>
    <w:rsid w:val="007E3247"/>
    <w:rsid w:val="00814A82"/>
    <w:rsid w:val="00846195"/>
    <w:rsid w:val="008F39A7"/>
    <w:rsid w:val="00A46F8E"/>
    <w:rsid w:val="00B84555"/>
    <w:rsid w:val="00C660E4"/>
    <w:rsid w:val="00CF564D"/>
    <w:rsid w:val="00D554FF"/>
    <w:rsid w:val="00D76278"/>
    <w:rsid w:val="00DA6299"/>
    <w:rsid w:val="00DD5C48"/>
    <w:rsid w:val="00E04223"/>
    <w:rsid w:val="00E2704F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D5C48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9BABEFE827084AB1B874F2B8467B7548">
    <w:name w:val="9BABEFE827084AB1B874F2B8467B7548"/>
    <w:rsid w:val="00DD5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1E82-AB0D-4E06-B7E6-AD4AA09B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msi</cp:lastModifiedBy>
  <cp:revision>22</cp:revision>
  <cp:lastPrinted>2021-09-25T18:58:00Z</cp:lastPrinted>
  <dcterms:created xsi:type="dcterms:W3CDTF">2022-10-19T10:49:00Z</dcterms:created>
  <dcterms:modified xsi:type="dcterms:W3CDTF">2025-01-20T12:04:00Z</dcterms:modified>
</cp:coreProperties>
</file>